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EEE" w:rsidRPr="00CC212E" w:rsidRDefault="00127668" w:rsidP="006029A1">
      <w:pPr>
        <w:pStyle w:val="NormalWeb"/>
        <w:shd w:val="clear" w:color="auto" w:fill="FFFFFF"/>
        <w:spacing w:before="0" w:beforeAutospacing="0" w:after="200" w:afterAutospacing="0"/>
        <w:jc w:val="center"/>
        <w:rPr>
          <w:rFonts w:ascii="Arial" w:hAnsi="Arial" w:cs="Arial"/>
          <w:color w:val="222222"/>
          <w:sz w:val="20"/>
          <w:szCs w:val="20"/>
        </w:rPr>
      </w:pPr>
      <w:r>
        <w:rPr>
          <w:rFonts w:ascii="Comic Sans MS" w:hAnsi="Comic Sans MS" w:cs="Arial"/>
          <w:color w:val="000000"/>
          <w:sz w:val="60"/>
          <w:szCs w:val="60"/>
        </w:rPr>
        <w:t xml:space="preserve"> </w:t>
      </w:r>
      <w:r w:rsidR="005B5EEE" w:rsidRPr="00CC212E">
        <w:rPr>
          <w:rFonts w:ascii="Comic Sans MS" w:hAnsi="Comic Sans MS" w:cs="Arial"/>
          <w:color w:val="000000"/>
          <w:sz w:val="60"/>
          <w:szCs w:val="60"/>
        </w:rPr>
        <w:t>Did you know??</w:t>
      </w:r>
    </w:p>
    <w:p w:rsidR="004D0F21" w:rsidRPr="00CC212E" w:rsidRDefault="005B5EEE" w:rsidP="002D6E27">
      <w:pPr>
        <w:pStyle w:val="NormalWeb"/>
        <w:shd w:val="clear" w:color="auto" w:fill="FFFFFF"/>
        <w:spacing w:before="0" w:beforeAutospacing="0" w:after="200" w:afterAutospacing="0"/>
        <w:jc w:val="center"/>
        <w:rPr>
          <w:rFonts w:ascii="Calibri" w:hAnsi="Calibri" w:cs="Arial"/>
          <w:color w:val="000000"/>
          <w:sz w:val="16"/>
          <w:szCs w:val="16"/>
        </w:rPr>
      </w:pPr>
      <w:r w:rsidRPr="00CC212E">
        <w:rPr>
          <w:rFonts w:ascii="Arial" w:hAnsi="Arial" w:cs="Arial"/>
          <w:color w:val="000000"/>
          <w:sz w:val="16"/>
          <w:szCs w:val="16"/>
        </w:rPr>
        <w:t> </w:t>
      </w:r>
    </w:p>
    <w:p w:rsidR="005B5EEE" w:rsidRPr="00CC212E" w:rsidRDefault="00A905ED" w:rsidP="00A676C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>Happy New Year</w:t>
      </w:r>
      <w:r w:rsidR="006029A1" w:rsidRPr="00CC212E">
        <w:rPr>
          <w:rFonts w:asciiTheme="minorHAnsi" w:hAnsiTheme="minorHAnsi" w:cs="Arial"/>
          <w:color w:val="000000"/>
          <w:sz w:val="28"/>
          <w:szCs w:val="28"/>
        </w:rPr>
        <w:t xml:space="preserve"> and welcome</w:t>
      </w:r>
      <w:r w:rsidR="00A676C1" w:rsidRPr="00CC212E">
        <w:rPr>
          <w:rFonts w:asciiTheme="minorHAnsi" w:hAnsiTheme="minorHAnsi" w:cs="Arial"/>
          <w:color w:val="000000"/>
          <w:sz w:val="28"/>
          <w:szCs w:val="28"/>
        </w:rPr>
        <w:t xml:space="preserve"> to the </w:t>
      </w:r>
      <w:r w:rsidR="006029A1" w:rsidRPr="00CC212E">
        <w:rPr>
          <w:rFonts w:asciiTheme="minorHAnsi" w:hAnsiTheme="minorHAnsi" w:cs="Arial"/>
          <w:color w:val="000000"/>
          <w:sz w:val="28"/>
          <w:szCs w:val="28"/>
        </w:rPr>
        <w:t>January</w:t>
      </w:r>
      <w:r w:rsidR="004F0926" w:rsidRPr="00CC212E">
        <w:rPr>
          <w:rFonts w:asciiTheme="minorHAnsi" w:hAnsiTheme="minorHAnsi" w:cs="Arial"/>
          <w:color w:val="000000"/>
          <w:sz w:val="28"/>
          <w:szCs w:val="28"/>
        </w:rPr>
        <w:t xml:space="preserve"> edition</w:t>
      </w:r>
      <w:r w:rsidR="00BD758E" w:rsidRPr="00CC212E">
        <w:rPr>
          <w:rFonts w:asciiTheme="minorHAnsi" w:hAnsiTheme="minorHAnsi" w:cs="Arial"/>
          <w:color w:val="000000"/>
          <w:sz w:val="28"/>
          <w:szCs w:val="28"/>
        </w:rPr>
        <w:t>. The four</w:t>
      </w:r>
      <w:r w:rsidR="00A676C1" w:rsidRPr="00CC212E">
        <w:rPr>
          <w:rFonts w:asciiTheme="minorHAnsi" w:hAnsiTheme="minorHAnsi" w:cs="Arial"/>
          <w:color w:val="000000"/>
          <w:sz w:val="28"/>
          <w:szCs w:val="28"/>
        </w:rPr>
        <w:t xml:space="preserve"> key bit</w:t>
      </w:r>
      <w:r w:rsidR="00BE40F4" w:rsidRPr="00CC212E">
        <w:rPr>
          <w:rFonts w:asciiTheme="minorHAnsi" w:hAnsiTheme="minorHAnsi" w:cs="Arial"/>
          <w:color w:val="000000"/>
          <w:sz w:val="28"/>
          <w:szCs w:val="28"/>
        </w:rPr>
        <w:t>s</w:t>
      </w:r>
      <w:r w:rsidR="00A676C1" w:rsidRPr="00CC212E">
        <w:rPr>
          <w:rFonts w:asciiTheme="minorHAnsi" w:hAnsiTheme="minorHAnsi" w:cs="Arial"/>
          <w:color w:val="000000"/>
          <w:sz w:val="28"/>
          <w:szCs w:val="28"/>
        </w:rPr>
        <w:t xml:space="preserve"> of information this month are</w:t>
      </w:r>
      <w:r w:rsidR="000C43C8" w:rsidRPr="00CC212E">
        <w:rPr>
          <w:rFonts w:asciiTheme="minorHAnsi" w:hAnsiTheme="minorHAnsi" w:cs="Arial"/>
          <w:color w:val="000000"/>
          <w:sz w:val="28"/>
          <w:szCs w:val="28"/>
        </w:rPr>
        <w:t>:</w:t>
      </w:r>
    </w:p>
    <w:p w:rsidR="00A676C1" w:rsidRPr="00CC212E" w:rsidRDefault="00A676C1" w:rsidP="00A676C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16"/>
          <w:szCs w:val="16"/>
        </w:rPr>
      </w:pPr>
    </w:p>
    <w:p w:rsidR="00A676C1" w:rsidRPr="00CC212E" w:rsidRDefault="00C5156E" w:rsidP="00E7256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CC212E">
        <w:rPr>
          <w:rFonts w:asciiTheme="minorHAnsi" w:hAnsiTheme="minorHAnsi" w:cs="Arial"/>
          <w:color w:val="000000"/>
          <w:sz w:val="28"/>
          <w:szCs w:val="28"/>
        </w:rPr>
        <w:t>New Year’s resolution to sort out that credit card debt or overdraft in 201</w:t>
      </w:r>
      <w:r w:rsidR="00A905ED">
        <w:rPr>
          <w:rFonts w:asciiTheme="minorHAnsi" w:hAnsiTheme="minorHAnsi" w:cs="Arial"/>
          <w:color w:val="000000"/>
          <w:sz w:val="28"/>
          <w:szCs w:val="28"/>
        </w:rPr>
        <w:t>8</w:t>
      </w:r>
      <w:r w:rsidRPr="00CC212E">
        <w:rPr>
          <w:rFonts w:asciiTheme="minorHAnsi" w:hAnsiTheme="minorHAnsi" w:cs="Arial"/>
          <w:color w:val="000000"/>
          <w:sz w:val="28"/>
          <w:szCs w:val="28"/>
        </w:rPr>
        <w:t>? If you are employed you may be eligible for a consolidation loan to clear your debt and leave you with one monthly payment</w:t>
      </w:r>
      <w:r w:rsidR="001D0878" w:rsidRPr="00CC212E">
        <w:rPr>
          <w:rFonts w:asciiTheme="minorHAnsi" w:hAnsiTheme="minorHAnsi" w:cs="Arial"/>
          <w:color w:val="000000"/>
          <w:sz w:val="28"/>
          <w:szCs w:val="28"/>
        </w:rPr>
        <w:t xml:space="preserve">, often </w:t>
      </w:r>
      <w:r w:rsidRPr="00CC212E">
        <w:rPr>
          <w:rFonts w:asciiTheme="minorHAnsi" w:hAnsiTheme="minorHAnsi" w:cs="Arial"/>
          <w:color w:val="000000"/>
          <w:sz w:val="28"/>
          <w:szCs w:val="28"/>
        </w:rPr>
        <w:t>with</w:t>
      </w:r>
      <w:r w:rsidR="001D0878" w:rsidRPr="00CC212E">
        <w:rPr>
          <w:rFonts w:asciiTheme="minorHAnsi" w:hAnsiTheme="minorHAnsi" w:cs="Arial"/>
          <w:color w:val="000000"/>
          <w:sz w:val="28"/>
          <w:szCs w:val="28"/>
        </w:rPr>
        <w:t xml:space="preserve"> a much lower interest rate than you are currently paying. </w:t>
      </w:r>
      <w:r w:rsidRPr="00CC212E">
        <w:rPr>
          <w:rFonts w:asciiTheme="minorHAnsi" w:hAnsiTheme="minorHAnsi" w:cs="Arial"/>
          <w:color w:val="000000"/>
          <w:sz w:val="28"/>
          <w:szCs w:val="28"/>
        </w:rPr>
        <w:t>To apply j</w:t>
      </w:r>
      <w:r w:rsidR="001D0878" w:rsidRPr="00CC212E">
        <w:rPr>
          <w:rFonts w:asciiTheme="minorHAnsi" w:hAnsiTheme="minorHAnsi" w:cs="Arial"/>
          <w:color w:val="000000"/>
          <w:sz w:val="28"/>
          <w:szCs w:val="28"/>
        </w:rPr>
        <w:t>ust complete a loan application</w:t>
      </w:r>
      <w:r w:rsidR="00E82B81" w:rsidRPr="00CC212E">
        <w:rPr>
          <w:rFonts w:asciiTheme="minorHAnsi" w:hAnsiTheme="minorHAnsi" w:cs="Arial"/>
          <w:color w:val="000000"/>
          <w:sz w:val="28"/>
          <w:szCs w:val="28"/>
        </w:rPr>
        <w:t xml:space="preserve"> form</w:t>
      </w:r>
      <w:r w:rsidR="001D0878" w:rsidRPr="00CC212E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hyperlink r:id="rId5" w:history="1">
        <w:r w:rsidR="002D6E27" w:rsidRPr="00CC212E">
          <w:rPr>
            <w:rStyle w:val="Hyperlink"/>
            <w:rFonts w:asciiTheme="minorHAnsi" w:hAnsiTheme="minorHAnsi" w:cs="Arial"/>
            <w:sz w:val="28"/>
            <w:szCs w:val="28"/>
          </w:rPr>
          <w:t>online</w:t>
        </w:r>
      </w:hyperlink>
      <w:r w:rsidR="002D6E27" w:rsidRPr="00CC212E">
        <w:rPr>
          <w:rFonts w:asciiTheme="minorHAnsi" w:hAnsiTheme="minorHAnsi" w:cs="Arial"/>
          <w:color w:val="000000"/>
          <w:sz w:val="28"/>
          <w:szCs w:val="28"/>
        </w:rPr>
        <w:t xml:space="preserve"> via our web site or on a </w:t>
      </w:r>
      <w:hyperlink r:id="rId6" w:history="1">
        <w:r w:rsidR="002D6E27" w:rsidRPr="00CC212E">
          <w:rPr>
            <w:rStyle w:val="Hyperlink"/>
            <w:rFonts w:asciiTheme="minorHAnsi" w:hAnsiTheme="minorHAnsi" w:cs="Arial"/>
            <w:sz w:val="28"/>
            <w:szCs w:val="28"/>
          </w:rPr>
          <w:t>paper form</w:t>
        </w:r>
      </w:hyperlink>
      <w:r w:rsidR="002D6E27" w:rsidRPr="00CC212E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r w:rsidR="001D0878" w:rsidRPr="00CC212E">
        <w:rPr>
          <w:rFonts w:asciiTheme="minorHAnsi" w:hAnsiTheme="minorHAnsi" w:cs="Arial"/>
          <w:color w:val="000000"/>
          <w:sz w:val="28"/>
          <w:szCs w:val="28"/>
        </w:rPr>
        <w:t>(available online or give us a call and we can post one to you)</w:t>
      </w:r>
      <w:r w:rsidRPr="00CC212E">
        <w:rPr>
          <w:rFonts w:asciiTheme="minorHAnsi" w:hAnsiTheme="minorHAnsi" w:cs="Arial"/>
          <w:color w:val="000000"/>
          <w:sz w:val="28"/>
          <w:szCs w:val="28"/>
        </w:rPr>
        <w:t xml:space="preserve">. Just </w:t>
      </w:r>
      <w:r w:rsidR="001D0878" w:rsidRPr="00CC212E">
        <w:rPr>
          <w:rFonts w:asciiTheme="minorHAnsi" w:hAnsiTheme="minorHAnsi" w:cs="Arial"/>
          <w:color w:val="000000"/>
          <w:sz w:val="28"/>
          <w:szCs w:val="28"/>
        </w:rPr>
        <w:t>send this through to us with a copy of your most recent bank statement</w:t>
      </w:r>
      <w:r w:rsidR="002D6E27" w:rsidRPr="00CC212E">
        <w:rPr>
          <w:rFonts w:asciiTheme="minorHAnsi" w:hAnsiTheme="minorHAnsi" w:cs="Arial"/>
          <w:color w:val="000000"/>
          <w:sz w:val="28"/>
          <w:szCs w:val="28"/>
        </w:rPr>
        <w:t xml:space="preserve"> and a copy of the bills you would like to clear </w:t>
      </w:r>
      <w:r w:rsidR="001D0878" w:rsidRPr="00CC212E">
        <w:rPr>
          <w:rFonts w:asciiTheme="minorHAnsi" w:hAnsiTheme="minorHAnsi" w:cs="Arial"/>
          <w:color w:val="000000"/>
          <w:sz w:val="28"/>
          <w:szCs w:val="28"/>
        </w:rPr>
        <w:t>and we will have an answer for you within 24 hours.</w:t>
      </w:r>
      <w:r w:rsidR="00592A3B" w:rsidRPr="00CC212E">
        <w:rPr>
          <w:rFonts w:asciiTheme="minorHAnsi" w:hAnsiTheme="minorHAnsi" w:cs="Arial"/>
          <w:color w:val="000000"/>
          <w:sz w:val="28"/>
          <w:szCs w:val="28"/>
        </w:rPr>
        <w:t xml:space="preserve"> All loans are subject to affordability checks</w:t>
      </w:r>
      <w:r w:rsidR="001D0878" w:rsidRPr="00CC212E">
        <w:rPr>
          <w:rFonts w:asciiTheme="minorHAnsi" w:hAnsiTheme="minorHAnsi" w:cs="Arial"/>
          <w:color w:val="000000"/>
          <w:sz w:val="28"/>
          <w:szCs w:val="28"/>
        </w:rPr>
        <w:t>.</w:t>
      </w:r>
    </w:p>
    <w:p w:rsidR="00E72561" w:rsidRPr="00CC212E" w:rsidRDefault="00E72561" w:rsidP="00E72561">
      <w:pPr>
        <w:pStyle w:val="NormalWeb"/>
        <w:shd w:val="clear" w:color="auto" w:fill="FFFFFF"/>
        <w:spacing w:before="0" w:beforeAutospacing="0" w:after="0" w:afterAutospacing="0"/>
        <w:ind w:left="643"/>
        <w:rPr>
          <w:rFonts w:asciiTheme="minorHAnsi" w:hAnsiTheme="minorHAnsi" w:cs="Arial"/>
          <w:color w:val="000000"/>
          <w:sz w:val="16"/>
          <w:szCs w:val="16"/>
        </w:rPr>
      </w:pPr>
    </w:p>
    <w:p w:rsidR="00152C5F" w:rsidRPr="00CC212E" w:rsidRDefault="00A905ED" w:rsidP="0060544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>Save the date - t</w:t>
      </w:r>
      <w:r w:rsidR="00D85BF8" w:rsidRPr="00CC212E">
        <w:rPr>
          <w:rFonts w:asciiTheme="minorHAnsi" w:hAnsiTheme="minorHAnsi" w:cs="Arial"/>
          <w:color w:val="000000"/>
          <w:sz w:val="28"/>
          <w:szCs w:val="28"/>
        </w:rPr>
        <w:t xml:space="preserve">his year’s AGM will be </w:t>
      </w:r>
      <w:r>
        <w:rPr>
          <w:rFonts w:asciiTheme="minorHAnsi" w:hAnsiTheme="minorHAnsi" w:cs="Arial"/>
          <w:color w:val="000000"/>
          <w:sz w:val="28"/>
          <w:szCs w:val="28"/>
        </w:rPr>
        <w:t>on the 22</w:t>
      </w:r>
      <w:r w:rsidRPr="00A905ED">
        <w:rPr>
          <w:rFonts w:asciiTheme="minorHAnsi" w:hAnsiTheme="minorHAnsi" w:cs="Arial"/>
          <w:color w:val="000000"/>
          <w:sz w:val="28"/>
          <w:szCs w:val="28"/>
          <w:vertAlign w:val="superscript"/>
        </w:rPr>
        <w:t>nd</w:t>
      </w:r>
      <w:r>
        <w:rPr>
          <w:rFonts w:asciiTheme="minorHAnsi" w:hAnsiTheme="minorHAnsi" w:cs="Arial"/>
          <w:color w:val="000000"/>
          <w:sz w:val="28"/>
          <w:szCs w:val="28"/>
        </w:rPr>
        <w:t xml:space="preserve"> February</w:t>
      </w:r>
      <w:r w:rsidR="00D85BF8" w:rsidRPr="00CC212E">
        <w:rPr>
          <w:rFonts w:asciiTheme="minorHAnsi" w:hAnsiTheme="minorHAnsi" w:cs="Arial"/>
          <w:color w:val="000000"/>
          <w:sz w:val="28"/>
          <w:szCs w:val="28"/>
        </w:rPr>
        <w:t xml:space="preserve">. As such we will be posting your annual statement together with the formal invitation to the AGM and news letter “The Loan Arranger” in </w:t>
      </w:r>
      <w:r>
        <w:rPr>
          <w:rFonts w:asciiTheme="minorHAnsi" w:hAnsiTheme="minorHAnsi" w:cs="Arial"/>
          <w:color w:val="000000"/>
          <w:sz w:val="28"/>
          <w:szCs w:val="28"/>
        </w:rPr>
        <w:t>the next couple of weeks</w:t>
      </w:r>
      <w:r w:rsidR="00D85BF8" w:rsidRPr="00CC212E">
        <w:rPr>
          <w:rFonts w:asciiTheme="minorHAnsi" w:hAnsiTheme="minorHAnsi" w:cs="Arial"/>
          <w:color w:val="000000"/>
          <w:sz w:val="28"/>
          <w:szCs w:val="28"/>
        </w:rPr>
        <w:t>.</w:t>
      </w:r>
      <w:r w:rsidR="006029A1" w:rsidRPr="00CC212E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r w:rsidR="00D85BF8" w:rsidRPr="00CC212E">
        <w:rPr>
          <w:rFonts w:asciiTheme="minorHAnsi" w:hAnsiTheme="minorHAnsi" w:cs="Arial"/>
          <w:color w:val="000000"/>
          <w:sz w:val="28"/>
          <w:szCs w:val="28"/>
        </w:rPr>
        <w:t xml:space="preserve"> If </w:t>
      </w:r>
      <w:r w:rsidR="006029A1" w:rsidRPr="00CC212E">
        <w:rPr>
          <w:rFonts w:asciiTheme="minorHAnsi" w:hAnsiTheme="minorHAnsi" w:cs="Arial"/>
          <w:color w:val="000000"/>
          <w:sz w:val="28"/>
          <w:szCs w:val="28"/>
        </w:rPr>
        <w:t xml:space="preserve">you have not received </w:t>
      </w:r>
      <w:r w:rsidR="00D85BF8" w:rsidRPr="00CC212E">
        <w:rPr>
          <w:rFonts w:asciiTheme="minorHAnsi" w:hAnsiTheme="minorHAnsi" w:cs="Arial"/>
          <w:color w:val="000000"/>
          <w:sz w:val="28"/>
          <w:szCs w:val="28"/>
        </w:rPr>
        <w:t>your statement</w:t>
      </w:r>
      <w:r w:rsidR="006029A1" w:rsidRPr="00CC212E">
        <w:rPr>
          <w:rFonts w:asciiTheme="minorHAnsi" w:hAnsiTheme="minorHAnsi" w:cs="Arial"/>
          <w:color w:val="000000"/>
          <w:sz w:val="28"/>
          <w:szCs w:val="28"/>
        </w:rPr>
        <w:t xml:space="preserve"> by </w:t>
      </w:r>
      <w:r>
        <w:rPr>
          <w:rFonts w:asciiTheme="minorHAnsi" w:hAnsiTheme="minorHAnsi" w:cs="Arial"/>
          <w:color w:val="000000"/>
          <w:sz w:val="28"/>
          <w:szCs w:val="28"/>
        </w:rPr>
        <w:t>12</w:t>
      </w:r>
      <w:r w:rsidR="006029A1" w:rsidRPr="00CC212E">
        <w:rPr>
          <w:rFonts w:asciiTheme="minorHAnsi" w:hAnsiTheme="minorHAnsi" w:cs="Arial"/>
          <w:color w:val="000000"/>
          <w:sz w:val="28"/>
          <w:szCs w:val="28"/>
          <w:vertAlign w:val="superscript"/>
        </w:rPr>
        <w:t>th</w:t>
      </w:r>
      <w:r w:rsidR="006029A1" w:rsidRPr="00CC212E">
        <w:rPr>
          <w:rFonts w:asciiTheme="minorHAnsi" w:hAnsiTheme="minorHAnsi" w:cs="Arial"/>
          <w:color w:val="000000"/>
          <w:sz w:val="28"/>
          <w:szCs w:val="28"/>
        </w:rPr>
        <w:t xml:space="preserve"> February please let us know.</w:t>
      </w:r>
    </w:p>
    <w:p w:rsidR="004E13E6" w:rsidRPr="00CC212E" w:rsidRDefault="004E13E6" w:rsidP="004E13E6">
      <w:pPr>
        <w:pStyle w:val="NormalWeb"/>
        <w:shd w:val="clear" w:color="auto" w:fill="FFFFFF"/>
        <w:spacing w:before="0" w:beforeAutospacing="0" w:after="0" w:afterAutospacing="0"/>
        <w:ind w:left="643"/>
        <w:rPr>
          <w:rFonts w:asciiTheme="minorHAnsi" w:hAnsiTheme="minorHAnsi" w:cs="Arial"/>
          <w:color w:val="000000"/>
          <w:sz w:val="16"/>
          <w:szCs w:val="16"/>
        </w:rPr>
      </w:pPr>
    </w:p>
    <w:p w:rsidR="006029A1" w:rsidRPr="00CC212E" w:rsidRDefault="006029A1" w:rsidP="00CC212E">
      <w:pPr>
        <w:pStyle w:val="ListParagraph"/>
        <w:numPr>
          <w:ilvl w:val="0"/>
          <w:numId w:val="2"/>
        </w:numPr>
        <w:shd w:val="clear" w:color="auto" w:fill="FFFFFF"/>
        <w:spacing w:after="0" w:line="320" w:lineRule="atLeast"/>
        <w:rPr>
          <w:rFonts w:eastAsia="Times New Roman"/>
          <w:sz w:val="28"/>
          <w:szCs w:val="28"/>
          <w:lang w:val="en-US"/>
        </w:rPr>
      </w:pPr>
      <w:r w:rsidRPr="00CC212E">
        <w:rPr>
          <w:rFonts w:eastAsia="Times New Roman"/>
          <w:sz w:val="28"/>
          <w:szCs w:val="28"/>
          <w:lang w:val="en-US"/>
        </w:rPr>
        <w:t>Increasingly our members are accessing their accounts through our website (www.hillingdoncu.co.uk). This provides access to both your share and loan balances</w:t>
      </w:r>
      <w:r w:rsidR="002D6E27" w:rsidRPr="00CC212E">
        <w:rPr>
          <w:rFonts w:eastAsia="Times New Roman"/>
          <w:sz w:val="28"/>
          <w:szCs w:val="28"/>
          <w:lang w:val="en-US"/>
        </w:rPr>
        <w:t xml:space="preserve">, you can update your personal details, </w:t>
      </w:r>
      <w:r w:rsidRPr="00CC212E">
        <w:rPr>
          <w:rFonts w:eastAsia="Times New Roman"/>
          <w:sz w:val="28"/>
          <w:szCs w:val="28"/>
          <w:lang w:val="en-US"/>
        </w:rPr>
        <w:t>apply on line for new loans and top ups</w:t>
      </w:r>
      <w:r w:rsidR="002D6E27" w:rsidRPr="00CC212E">
        <w:rPr>
          <w:rFonts w:eastAsia="Times New Roman"/>
          <w:sz w:val="28"/>
          <w:szCs w:val="28"/>
          <w:lang w:val="en-US"/>
        </w:rPr>
        <w:t xml:space="preserve"> and also request share withdrawals (provided you do not have an outstanding loan)</w:t>
      </w:r>
      <w:r w:rsidRPr="00CC212E">
        <w:rPr>
          <w:rFonts w:eastAsia="Times New Roman"/>
          <w:sz w:val="28"/>
          <w:szCs w:val="28"/>
          <w:lang w:val="en-US"/>
        </w:rPr>
        <w:t>. Registration is straight forward - just hover over the "</w:t>
      </w:r>
      <w:hyperlink r:id="rId7" w:history="1">
        <w:r w:rsidR="002D6E27" w:rsidRPr="00CC212E">
          <w:rPr>
            <w:rStyle w:val="Hyperlink"/>
            <w:rFonts w:eastAsia="Times New Roman"/>
            <w:sz w:val="28"/>
            <w:szCs w:val="28"/>
            <w:lang w:val="en-US"/>
          </w:rPr>
          <w:t>Registration</w:t>
        </w:r>
      </w:hyperlink>
      <w:r w:rsidRPr="00CC212E">
        <w:rPr>
          <w:rFonts w:eastAsia="Times New Roman"/>
          <w:sz w:val="28"/>
          <w:szCs w:val="28"/>
          <w:lang w:val="en-US"/>
        </w:rPr>
        <w:t xml:space="preserve">" </w:t>
      </w:r>
      <w:r w:rsidR="002D6E27" w:rsidRPr="00CC212E">
        <w:rPr>
          <w:rFonts w:eastAsia="Times New Roman"/>
          <w:sz w:val="28"/>
          <w:szCs w:val="28"/>
          <w:lang w:val="en-US"/>
        </w:rPr>
        <w:t>button and complete the information requested. Confirmation you have been successful will be with you within 24 working hours.</w:t>
      </w:r>
      <w:r w:rsidR="007C1779" w:rsidRPr="00CC212E">
        <w:rPr>
          <w:rFonts w:eastAsia="Times New Roman"/>
          <w:sz w:val="28"/>
          <w:szCs w:val="28"/>
          <w:lang w:val="en-US"/>
        </w:rPr>
        <w:t xml:space="preserve">  </w:t>
      </w:r>
      <w:r w:rsidRPr="00CC212E">
        <w:rPr>
          <w:rFonts w:eastAsia="Times New Roman"/>
          <w:b/>
          <w:sz w:val="28"/>
          <w:szCs w:val="28"/>
          <w:lang w:val="en-US"/>
        </w:rPr>
        <w:t>It's easier than you might think - try it!!</w:t>
      </w:r>
    </w:p>
    <w:p w:rsidR="006029A1" w:rsidRPr="00CC212E" w:rsidRDefault="006029A1" w:rsidP="006029A1">
      <w:pPr>
        <w:pStyle w:val="ListParagraph"/>
        <w:shd w:val="clear" w:color="auto" w:fill="FFFFFF"/>
        <w:spacing w:after="0" w:line="320" w:lineRule="atLeast"/>
        <w:ind w:left="643"/>
        <w:jc w:val="both"/>
        <w:rPr>
          <w:rFonts w:eastAsia="Times New Roman"/>
          <w:sz w:val="16"/>
          <w:szCs w:val="16"/>
          <w:lang w:val="en-US"/>
        </w:rPr>
      </w:pPr>
    </w:p>
    <w:p w:rsidR="007C1779" w:rsidRPr="004E41B7" w:rsidRDefault="004E41B7" w:rsidP="00B11399">
      <w:pPr>
        <w:pStyle w:val="ListParagraph"/>
        <w:numPr>
          <w:ilvl w:val="0"/>
          <w:numId w:val="2"/>
        </w:numPr>
        <w:shd w:val="clear" w:color="auto" w:fill="FFFFFF"/>
        <w:spacing w:after="0" w:line="320" w:lineRule="atLeast"/>
        <w:jc w:val="both"/>
        <w:rPr>
          <w:sz w:val="28"/>
          <w:szCs w:val="28"/>
        </w:rPr>
      </w:pPr>
      <w:r w:rsidRPr="004E41B7">
        <w:rPr>
          <w:rFonts w:eastAsia="Times New Roman"/>
          <w:sz w:val="28"/>
          <w:szCs w:val="28"/>
          <w:lang w:val="en-US"/>
        </w:rPr>
        <w:t xml:space="preserve">As a socially responsible employer, we are delighted to announce that </w:t>
      </w:r>
      <w:r>
        <w:rPr>
          <w:rFonts w:eastAsia="Times New Roman"/>
          <w:sz w:val="28"/>
          <w:szCs w:val="28"/>
          <w:lang w:val="en-US"/>
        </w:rPr>
        <w:t>we have been awarded accreditation as a “Lindon Living Wage” employer, paying at least £10.20 to all employees</w:t>
      </w:r>
      <w:bookmarkStart w:id="0" w:name="_GoBack"/>
      <w:bookmarkEnd w:id="0"/>
      <w:r>
        <w:rPr>
          <w:rFonts w:eastAsia="Times New Roman"/>
          <w:sz w:val="28"/>
          <w:szCs w:val="28"/>
          <w:lang w:val="en-US"/>
        </w:rPr>
        <w:t>. Please see our annual new letter that will be posted to you shortly, for more details.</w:t>
      </w:r>
    </w:p>
    <w:p w:rsidR="004E41B7" w:rsidRPr="004E41B7" w:rsidRDefault="004E41B7" w:rsidP="004E41B7">
      <w:pPr>
        <w:shd w:val="clear" w:color="auto" w:fill="FFFFFF"/>
        <w:spacing w:after="0" w:line="320" w:lineRule="atLeast"/>
        <w:jc w:val="both"/>
        <w:rPr>
          <w:sz w:val="28"/>
          <w:szCs w:val="28"/>
        </w:rPr>
      </w:pPr>
    </w:p>
    <w:p w:rsidR="003D5050" w:rsidRPr="00CC212E" w:rsidRDefault="005B5EEE" w:rsidP="007C1779">
      <w:pPr>
        <w:pStyle w:val="ListParagraph"/>
        <w:ind w:left="643"/>
        <w:jc w:val="both"/>
        <w:rPr>
          <w:sz w:val="16"/>
          <w:szCs w:val="16"/>
        </w:rPr>
      </w:pPr>
      <w:r w:rsidRPr="00CC212E">
        <w:rPr>
          <w:sz w:val="28"/>
          <w:szCs w:val="28"/>
        </w:rPr>
        <w:t>As always please do let us know if you have any suggestions for improvement or wish to opt out of this newsletter. </w:t>
      </w:r>
      <w:r w:rsidR="004E41B7">
        <w:rPr>
          <w:sz w:val="16"/>
          <w:szCs w:val="16"/>
        </w:rPr>
        <w:t>Jan18</w:t>
      </w:r>
    </w:p>
    <w:sectPr w:rsidR="003D5050" w:rsidRPr="00CC212E" w:rsidSect="009302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26C6B"/>
    <w:multiLevelType w:val="hybridMultilevel"/>
    <w:tmpl w:val="15A854AE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68997719"/>
    <w:multiLevelType w:val="multilevel"/>
    <w:tmpl w:val="8996D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EEE"/>
    <w:rsid w:val="00063153"/>
    <w:rsid w:val="00084A81"/>
    <w:rsid w:val="000C43C8"/>
    <w:rsid w:val="000C7455"/>
    <w:rsid w:val="000D25B6"/>
    <w:rsid w:val="00127668"/>
    <w:rsid w:val="00141E53"/>
    <w:rsid w:val="00146BE3"/>
    <w:rsid w:val="00151A68"/>
    <w:rsid w:val="00152C5F"/>
    <w:rsid w:val="00155EB1"/>
    <w:rsid w:val="00162B0D"/>
    <w:rsid w:val="001A5623"/>
    <w:rsid w:val="001B430E"/>
    <w:rsid w:val="001D0878"/>
    <w:rsid w:val="0021701E"/>
    <w:rsid w:val="0023535C"/>
    <w:rsid w:val="00247D68"/>
    <w:rsid w:val="00292FB4"/>
    <w:rsid w:val="002D6E27"/>
    <w:rsid w:val="002E1459"/>
    <w:rsid w:val="00301161"/>
    <w:rsid w:val="003B4B9F"/>
    <w:rsid w:val="003D5050"/>
    <w:rsid w:val="00410188"/>
    <w:rsid w:val="0043155E"/>
    <w:rsid w:val="00453688"/>
    <w:rsid w:val="00461513"/>
    <w:rsid w:val="004D0F21"/>
    <w:rsid w:val="004E13E6"/>
    <w:rsid w:val="004E41B7"/>
    <w:rsid w:val="004F0926"/>
    <w:rsid w:val="00520862"/>
    <w:rsid w:val="00565C82"/>
    <w:rsid w:val="00566912"/>
    <w:rsid w:val="00583361"/>
    <w:rsid w:val="005842F7"/>
    <w:rsid w:val="00592A3B"/>
    <w:rsid w:val="005A28F7"/>
    <w:rsid w:val="005A5444"/>
    <w:rsid w:val="005B2A96"/>
    <w:rsid w:val="005B5EEE"/>
    <w:rsid w:val="005F4F9D"/>
    <w:rsid w:val="006029A1"/>
    <w:rsid w:val="0067297F"/>
    <w:rsid w:val="00681508"/>
    <w:rsid w:val="006976E6"/>
    <w:rsid w:val="007B6116"/>
    <w:rsid w:val="007C1779"/>
    <w:rsid w:val="007D2445"/>
    <w:rsid w:val="007F6352"/>
    <w:rsid w:val="008038EC"/>
    <w:rsid w:val="008408BB"/>
    <w:rsid w:val="008C553F"/>
    <w:rsid w:val="0093028F"/>
    <w:rsid w:val="00975441"/>
    <w:rsid w:val="0099237A"/>
    <w:rsid w:val="00A676C1"/>
    <w:rsid w:val="00A905ED"/>
    <w:rsid w:val="00AE3D37"/>
    <w:rsid w:val="00B15CCC"/>
    <w:rsid w:val="00B819A6"/>
    <w:rsid w:val="00BB6E0E"/>
    <w:rsid w:val="00BD758E"/>
    <w:rsid w:val="00BE1BC7"/>
    <w:rsid w:val="00BE40F4"/>
    <w:rsid w:val="00C20B01"/>
    <w:rsid w:val="00C33F34"/>
    <w:rsid w:val="00C5156E"/>
    <w:rsid w:val="00C743D2"/>
    <w:rsid w:val="00C93011"/>
    <w:rsid w:val="00CB4105"/>
    <w:rsid w:val="00CC212E"/>
    <w:rsid w:val="00D67002"/>
    <w:rsid w:val="00D749EE"/>
    <w:rsid w:val="00D85BF8"/>
    <w:rsid w:val="00E72561"/>
    <w:rsid w:val="00E82B81"/>
    <w:rsid w:val="00EA1BB1"/>
    <w:rsid w:val="00EA797C"/>
    <w:rsid w:val="00EB1EDE"/>
    <w:rsid w:val="00EE5EA5"/>
    <w:rsid w:val="00EF112A"/>
    <w:rsid w:val="00FC0B2E"/>
    <w:rsid w:val="00FC4940"/>
    <w:rsid w:val="00FD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42881D-4085-4985-A2DB-2D4705F13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28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B5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5B5EEE"/>
  </w:style>
  <w:style w:type="character" w:styleId="Hyperlink">
    <w:name w:val="Hyperlink"/>
    <w:basedOn w:val="DefaultParagraphFont"/>
    <w:uiPriority w:val="99"/>
    <w:unhideWhenUsed/>
    <w:rsid w:val="005B5E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40F4"/>
    <w:pPr>
      <w:ind w:left="720"/>
      <w:contextualSpacing/>
    </w:pPr>
  </w:style>
  <w:style w:type="paragraph" w:styleId="NoSpacing">
    <w:name w:val="No Spacing"/>
    <w:uiPriority w:val="1"/>
    <w:qFormat/>
    <w:rsid w:val="00565C82"/>
    <w:pPr>
      <w:spacing w:after="0" w:line="240" w:lineRule="auto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B2E"/>
    <w:rPr>
      <w:rFonts w:ascii="Segoe UI" w:hAnsi="Segoe UI" w:cs="Segoe UI"/>
      <w:sz w:val="18"/>
      <w:szCs w:val="18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99237A"/>
    <w:rPr>
      <w:i/>
      <w:iCs/>
    </w:rPr>
  </w:style>
  <w:style w:type="table" w:styleId="TableGrid">
    <w:name w:val="Table Grid"/>
    <w:basedOn w:val="TableNormal"/>
    <w:uiPriority w:val="39"/>
    <w:rsid w:val="004E13E6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8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usecureserver.co.uk/~lbhcudigital/members/frm_pin_request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illingdoncu.co.uk/our-loans" TargetMode="External"/><Relationship Id="rId5" Type="http://schemas.openxmlformats.org/officeDocument/2006/relationships/hyperlink" Target="https://www.cusecureserver.co.uk/~lbhcudigital/members/index.ph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Hillingdon Credit Union</Company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Allen</dc:creator>
  <cp:keywords/>
  <dc:description/>
  <cp:lastModifiedBy>Steve Allen</cp:lastModifiedBy>
  <cp:revision>4</cp:revision>
  <cp:lastPrinted>2018-01-16T13:33:00Z</cp:lastPrinted>
  <dcterms:created xsi:type="dcterms:W3CDTF">2018-01-16T13:43:00Z</dcterms:created>
  <dcterms:modified xsi:type="dcterms:W3CDTF">2018-01-16T13:48:00Z</dcterms:modified>
</cp:coreProperties>
</file>