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EEE" w:rsidRPr="00CC212E" w:rsidRDefault="00127668" w:rsidP="006029A1">
      <w:pPr>
        <w:pStyle w:val="NormalWeb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Comic Sans MS" w:hAnsi="Comic Sans MS" w:cs="Arial"/>
          <w:color w:val="000000"/>
          <w:sz w:val="60"/>
          <w:szCs w:val="60"/>
        </w:rPr>
        <w:t xml:space="preserve"> </w:t>
      </w:r>
      <w:r w:rsidR="005B5EEE" w:rsidRPr="00CC212E">
        <w:rPr>
          <w:rFonts w:ascii="Comic Sans MS" w:hAnsi="Comic Sans MS" w:cs="Arial"/>
          <w:color w:val="000000"/>
          <w:sz w:val="60"/>
          <w:szCs w:val="60"/>
        </w:rPr>
        <w:t>Did you know??</w:t>
      </w:r>
    </w:p>
    <w:p w:rsidR="004D0F21" w:rsidRPr="00CC212E" w:rsidRDefault="005B5EEE" w:rsidP="002D6E27">
      <w:pPr>
        <w:pStyle w:val="NormalWeb"/>
        <w:shd w:val="clear" w:color="auto" w:fill="FFFFFF"/>
        <w:spacing w:before="0" w:beforeAutospacing="0" w:after="200" w:afterAutospacing="0"/>
        <w:jc w:val="center"/>
        <w:rPr>
          <w:rFonts w:ascii="Calibri" w:hAnsi="Calibri" w:cs="Arial"/>
          <w:color w:val="000000"/>
          <w:sz w:val="16"/>
          <w:szCs w:val="16"/>
        </w:rPr>
      </w:pPr>
      <w:r w:rsidRPr="00CC212E">
        <w:rPr>
          <w:rFonts w:ascii="Arial" w:hAnsi="Arial" w:cs="Arial"/>
          <w:color w:val="000000"/>
          <w:sz w:val="16"/>
          <w:szCs w:val="16"/>
        </w:rPr>
        <w:t> </w:t>
      </w:r>
    </w:p>
    <w:p w:rsidR="005B5EEE" w:rsidRPr="00CC212E" w:rsidRDefault="004010BF" w:rsidP="00FE75B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W</w:t>
      </w:r>
      <w:r w:rsidR="006029A1" w:rsidRPr="00CC212E">
        <w:rPr>
          <w:rFonts w:asciiTheme="minorHAnsi" w:hAnsiTheme="minorHAnsi" w:cs="Arial"/>
          <w:color w:val="000000"/>
          <w:sz w:val="28"/>
          <w:szCs w:val="28"/>
        </w:rPr>
        <w:t>elcome</w:t>
      </w:r>
      <w:r w:rsidR="00A676C1" w:rsidRPr="00CC212E">
        <w:rPr>
          <w:rFonts w:asciiTheme="minorHAnsi" w:hAnsiTheme="minorHAnsi" w:cs="Arial"/>
          <w:color w:val="000000"/>
          <w:sz w:val="28"/>
          <w:szCs w:val="28"/>
        </w:rPr>
        <w:t xml:space="preserve"> to </w:t>
      </w:r>
      <w:r w:rsidR="00FE75B7">
        <w:rPr>
          <w:rFonts w:asciiTheme="minorHAnsi" w:hAnsiTheme="minorHAnsi" w:cs="Arial"/>
          <w:color w:val="000000"/>
          <w:sz w:val="28"/>
          <w:szCs w:val="28"/>
        </w:rPr>
        <w:t xml:space="preserve">our monthly </w:t>
      </w:r>
      <w:r>
        <w:rPr>
          <w:rFonts w:asciiTheme="minorHAnsi" w:hAnsiTheme="minorHAnsi" w:cs="Arial"/>
          <w:color w:val="000000"/>
          <w:sz w:val="28"/>
          <w:szCs w:val="28"/>
        </w:rPr>
        <w:t>newsletter</w:t>
      </w:r>
      <w:r w:rsidR="00BD758E" w:rsidRPr="00CC212E">
        <w:rPr>
          <w:rFonts w:asciiTheme="minorHAnsi" w:hAnsiTheme="minorHAnsi" w:cs="Arial"/>
          <w:color w:val="000000"/>
          <w:sz w:val="28"/>
          <w:szCs w:val="28"/>
        </w:rPr>
        <w:t xml:space="preserve">. The </w:t>
      </w:r>
      <w:r w:rsidR="00CA647F">
        <w:rPr>
          <w:rFonts w:asciiTheme="minorHAnsi" w:hAnsiTheme="minorHAnsi" w:cs="Arial"/>
          <w:color w:val="000000"/>
          <w:sz w:val="28"/>
          <w:szCs w:val="28"/>
        </w:rPr>
        <w:t>three</w:t>
      </w:r>
      <w:r w:rsidR="00A676C1" w:rsidRPr="00CC212E">
        <w:rPr>
          <w:rFonts w:asciiTheme="minorHAnsi" w:hAnsiTheme="minorHAnsi" w:cs="Arial"/>
          <w:color w:val="000000"/>
          <w:sz w:val="28"/>
          <w:szCs w:val="28"/>
        </w:rPr>
        <w:t xml:space="preserve"> key bit</w:t>
      </w:r>
      <w:r w:rsidR="00BE40F4" w:rsidRPr="00CC212E">
        <w:rPr>
          <w:rFonts w:asciiTheme="minorHAnsi" w:hAnsiTheme="minorHAnsi" w:cs="Arial"/>
          <w:color w:val="000000"/>
          <w:sz w:val="28"/>
          <w:szCs w:val="28"/>
        </w:rPr>
        <w:t>s</w:t>
      </w:r>
      <w:r w:rsidR="00A676C1" w:rsidRPr="00CC212E">
        <w:rPr>
          <w:rFonts w:asciiTheme="minorHAnsi" w:hAnsiTheme="minorHAnsi" w:cs="Arial"/>
          <w:color w:val="000000"/>
          <w:sz w:val="28"/>
          <w:szCs w:val="28"/>
        </w:rPr>
        <w:t xml:space="preserve"> of information this month are</w:t>
      </w:r>
      <w:r w:rsidR="000C43C8" w:rsidRPr="00CC212E">
        <w:rPr>
          <w:rFonts w:asciiTheme="minorHAnsi" w:hAnsiTheme="minorHAnsi" w:cs="Arial"/>
          <w:color w:val="000000"/>
          <w:sz w:val="28"/>
          <w:szCs w:val="28"/>
        </w:rPr>
        <w:t>:</w:t>
      </w:r>
    </w:p>
    <w:p w:rsidR="00A676C1" w:rsidRPr="00CC212E" w:rsidRDefault="00A676C1" w:rsidP="00A676C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16"/>
          <w:szCs w:val="16"/>
        </w:rPr>
      </w:pPr>
    </w:p>
    <w:p w:rsidR="00402EED" w:rsidRDefault="00AA0BE0" w:rsidP="00402EE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 xml:space="preserve">We are </w:t>
      </w:r>
      <w:r w:rsidR="00193FA6" w:rsidRPr="008F2198">
        <w:rPr>
          <w:rFonts w:ascii="Calibri" w:hAnsi="Calibri" w:cs="Arial"/>
          <w:b/>
          <w:color w:val="000000"/>
          <w:sz w:val="28"/>
          <w:szCs w:val="28"/>
        </w:rPr>
        <w:t>CHEAPER</w:t>
      </w:r>
      <w:r w:rsidR="00193FA6">
        <w:rPr>
          <w:rFonts w:ascii="Calibri" w:hAnsi="Calibri" w:cs="Arial"/>
          <w:color w:val="000000"/>
          <w:sz w:val="28"/>
          <w:szCs w:val="28"/>
        </w:rPr>
        <w:t xml:space="preserve"> for loans with</w:t>
      </w:r>
      <w:r w:rsidR="00C14A23">
        <w:rPr>
          <w:rFonts w:ascii="Calibri" w:hAnsi="Calibri" w:cs="Arial"/>
          <w:color w:val="000000"/>
          <w:sz w:val="28"/>
          <w:szCs w:val="28"/>
        </w:rPr>
        <w:t xml:space="preserve"> our interest costs being 56% cheaper than some high street Banks. Look at the savings available on a £3000 loan over 3 years </w:t>
      </w:r>
      <w:r w:rsidR="008F2198">
        <w:rPr>
          <w:rFonts w:ascii="Calibri" w:hAnsi="Calibri" w:cs="Arial"/>
          <w:color w:val="000000"/>
          <w:sz w:val="28"/>
          <w:szCs w:val="28"/>
        </w:rPr>
        <w:t>–</w:t>
      </w:r>
      <w:r w:rsidR="00C14A23">
        <w:rPr>
          <w:rFonts w:ascii="Calibri" w:hAnsi="Calibri" w:cs="Arial"/>
          <w:color w:val="000000"/>
          <w:sz w:val="28"/>
          <w:szCs w:val="28"/>
        </w:rPr>
        <w:t xml:space="preserve"> </w:t>
      </w:r>
      <w:r w:rsidR="008F2198">
        <w:rPr>
          <w:rFonts w:ascii="Calibri" w:hAnsi="Calibri" w:cs="Arial"/>
          <w:color w:val="000000"/>
          <w:sz w:val="28"/>
          <w:szCs w:val="28"/>
        </w:rPr>
        <w:t>and all our loans come with free life cover - source of data Money.co.uk May 18. As a responsible lender all loans are subject to affordability checks</w:t>
      </w:r>
    </w:p>
    <w:p w:rsidR="008F2198" w:rsidRDefault="008F2198" w:rsidP="008F2198">
      <w:pPr>
        <w:pStyle w:val="NormalWeb"/>
        <w:shd w:val="clear" w:color="auto" w:fill="FFFFFF"/>
        <w:spacing w:before="0" w:beforeAutospacing="0" w:after="0" w:afterAutospacing="0"/>
        <w:ind w:left="643"/>
        <w:rPr>
          <w:rFonts w:ascii="Calibri" w:hAnsi="Calibri" w:cs="Arial"/>
          <w:color w:val="000000"/>
          <w:sz w:val="28"/>
          <w:szCs w:val="28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1477"/>
        <w:gridCol w:w="1870"/>
        <w:gridCol w:w="1870"/>
        <w:gridCol w:w="1870"/>
      </w:tblGrid>
      <w:tr w:rsidR="00C14A23" w:rsidTr="00961DBB">
        <w:tc>
          <w:tcPr>
            <w:tcW w:w="2126" w:type="dxa"/>
          </w:tcPr>
          <w:p w:rsidR="00C14A23" w:rsidRDefault="00C14A23" w:rsidP="00C14A2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Bank</w:t>
            </w:r>
          </w:p>
        </w:tc>
        <w:tc>
          <w:tcPr>
            <w:tcW w:w="1477" w:type="dxa"/>
          </w:tcPr>
          <w:p w:rsidR="00C14A23" w:rsidRDefault="00C14A23" w:rsidP="00C14A2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Interest rate</w:t>
            </w:r>
            <w:r w:rsidR="00AF7FAB">
              <w:rPr>
                <w:rFonts w:ascii="Calibri" w:hAnsi="Calibri" w:cs="Arial"/>
                <w:color w:val="000000"/>
                <w:sz w:val="28"/>
                <w:szCs w:val="28"/>
              </w:rPr>
              <w:t xml:space="preserve"> APR</w:t>
            </w:r>
            <w:r w:rsidR="00CD655E">
              <w:rPr>
                <w:rFonts w:ascii="Calibri" w:hAnsi="Calibri" w:cs="Arial"/>
                <w:color w:val="000000"/>
                <w:sz w:val="28"/>
                <w:szCs w:val="28"/>
              </w:rPr>
              <w:t>*</w:t>
            </w:r>
          </w:p>
        </w:tc>
        <w:tc>
          <w:tcPr>
            <w:tcW w:w="1870" w:type="dxa"/>
          </w:tcPr>
          <w:p w:rsidR="00C14A23" w:rsidRDefault="00C14A23" w:rsidP="00C14A2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Total repayable</w:t>
            </w:r>
          </w:p>
        </w:tc>
        <w:tc>
          <w:tcPr>
            <w:tcW w:w="1870" w:type="dxa"/>
          </w:tcPr>
          <w:p w:rsidR="00C14A23" w:rsidRDefault="00C14A23" w:rsidP="00C14A2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Total interest costs</w:t>
            </w:r>
          </w:p>
        </w:tc>
        <w:tc>
          <w:tcPr>
            <w:tcW w:w="1870" w:type="dxa"/>
          </w:tcPr>
          <w:p w:rsidR="00C14A23" w:rsidRDefault="00C14A23" w:rsidP="00C14A2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% interest savings</w:t>
            </w:r>
          </w:p>
        </w:tc>
      </w:tr>
      <w:tr w:rsidR="00C14A23" w:rsidTr="00961DBB">
        <w:tc>
          <w:tcPr>
            <w:tcW w:w="2126" w:type="dxa"/>
          </w:tcPr>
          <w:p w:rsidR="00C14A23" w:rsidRDefault="00C14A23" w:rsidP="00C14A2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Hillingdon Credit Union</w:t>
            </w:r>
          </w:p>
        </w:tc>
        <w:tc>
          <w:tcPr>
            <w:tcW w:w="1477" w:type="dxa"/>
          </w:tcPr>
          <w:p w:rsidR="00C14A23" w:rsidRDefault="00C14A23" w:rsidP="00C14A2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12.7%</w:t>
            </w:r>
          </w:p>
        </w:tc>
        <w:tc>
          <w:tcPr>
            <w:tcW w:w="1870" w:type="dxa"/>
          </w:tcPr>
          <w:p w:rsidR="00C14A23" w:rsidRDefault="00C14A23" w:rsidP="00C14A2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£3587.04</w:t>
            </w:r>
          </w:p>
        </w:tc>
        <w:tc>
          <w:tcPr>
            <w:tcW w:w="1870" w:type="dxa"/>
          </w:tcPr>
          <w:p w:rsidR="00C14A23" w:rsidRDefault="00C14A23" w:rsidP="00C14A2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£587.04</w:t>
            </w:r>
          </w:p>
        </w:tc>
        <w:tc>
          <w:tcPr>
            <w:tcW w:w="1870" w:type="dxa"/>
          </w:tcPr>
          <w:p w:rsidR="00C14A23" w:rsidRDefault="00C14A23" w:rsidP="00C14A2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</w:tr>
      <w:tr w:rsidR="00C14A23" w:rsidTr="00961DBB">
        <w:tc>
          <w:tcPr>
            <w:tcW w:w="2126" w:type="dxa"/>
          </w:tcPr>
          <w:p w:rsidR="00C14A23" w:rsidRDefault="00C14A23" w:rsidP="00C14A2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Barclays</w:t>
            </w:r>
          </w:p>
        </w:tc>
        <w:tc>
          <w:tcPr>
            <w:tcW w:w="1477" w:type="dxa"/>
          </w:tcPr>
          <w:p w:rsidR="00C14A23" w:rsidRDefault="00C14A23" w:rsidP="00C14A2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18.9%</w:t>
            </w:r>
          </w:p>
        </w:tc>
        <w:tc>
          <w:tcPr>
            <w:tcW w:w="1870" w:type="dxa"/>
          </w:tcPr>
          <w:p w:rsidR="00C14A23" w:rsidRDefault="00C14A23" w:rsidP="00C14A2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£3873.96</w:t>
            </w:r>
          </w:p>
        </w:tc>
        <w:tc>
          <w:tcPr>
            <w:tcW w:w="1870" w:type="dxa"/>
          </w:tcPr>
          <w:p w:rsidR="00C14A23" w:rsidRDefault="00C14A23" w:rsidP="00C14A2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£873.96</w:t>
            </w:r>
          </w:p>
        </w:tc>
        <w:tc>
          <w:tcPr>
            <w:tcW w:w="1870" w:type="dxa"/>
          </w:tcPr>
          <w:p w:rsidR="00C14A23" w:rsidRDefault="00C14A23" w:rsidP="00C14A2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48.8%</w:t>
            </w:r>
          </w:p>
        </w:tc>
      </w:tr>
      <w:tr w:rsidR="00C14A23" w:rsidTr="00961DBB">
        <w:tc>
          <w:tcPr>
            <w:tcW w:w="2126" w:type="dxa"/>
          </w:tcPr>
          <w:p w:rsidR="00C14A23" w:rsidRDefault="00C14A23" w:rsidP="00C14A2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HSBC</w:t>
            </w:r>
          </w:p>
        </w:tc>
        <w:tc>
          <w:tcPr>
            <w:tcW w:w="1477" w:type="dxa"/>
          </w:tcPr>
          <w:p w:rsidR="00C14A23" w:rsidRDefault="00C14A23" w:rsidP="00C14A2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18.9%</w:t>
            </w:r>
          </w:p>
        </w:tc>
        <w:tc>
          <w:tcPr>
            <w:tcW w:w="1870" w:type="dxa"/>
          </w:tcPr>
          <w:p w:rsidR="00C14A23" w:rsidRDefault="00C14A23" w:rsidP="00C14A2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£3873.96</w:t>
            </w:r>
          </w:p>
        </w:tc>
        <w:tc>
          <w:tcPr>
            <w:tcW w:w="1870" w:type="dxa"/>
          </w:tcPr>
          <w:p w:rsidR="00C14A23" w:rsidRDefault="00C14A23" w:rsidP="00C14A2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£873.96</w:t>
            </w:r>
          </w:p>
        </w:tc>
        <w:tc>
          <w:tcPr>
            <w:tcW w:w="1870" w:type="dxa"/>
          </w:tcPr>
          <w:p w:rsidR="00C14A23" w:rsidRDefault="00C14A23" w:rsidP="00C14A2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48.8%</w:t>
            </w:r>
          </w:p>
        </w:tc>
      </w:tr>
      <w:tr w:rsidR="00C14A23" w:rsidTr="00961DBB">
        <w:tc>
          <w:tcPr>
            <w:tcW w:w="2126" w:type="dxa"/>
          </w:tcPr>
          <w:p w:rsidR="00C14A23" w:rsidRDefault="00C14A23" w:rsidP="00C14A2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Nat West/RBS</w:t>
            </w:r>
          </w:p>
        </w:tc>
        <w:tc>
          <w:tcPr>
            <w:tcW w:w="1477" w:type="dxa"/>
          </w:tcPr>
          <w:p w:rsidR="00C14A23" w:rsidRDefault="00C14A23" w:rsidP="00C14A2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19.9%</w:t>
            </w:r>
          </w:p>
        </w:tc>
        <w:tc>
          <w:tcPr>
            <w:tcW w:w="1870" w:type="dxa"/>
          </w:tcPr>
          <w:p w:rsidR="00C14A23" w:rsidRDefault="00C14A23" w:rsidP="00C14A2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£3920.04</w:t>
            </w:r>
          </w:p>
        </w:tc>
        <w:tc>
          <w:tcPr>
            <w:tcW w:w="1870" w:type="dxa"/>
          </w:tcPr>
          <w:p w:rsidR="00C14A23" w:rsidRDefault="00C14A23" w:rsidP="00C14A2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£920.04</w:t>
            </w:r>
          </w:p>
        </w:tc>
        <w:tc>
          <w:tcPr>
            <w:tcW w:w="1870" w:type="dxa"/>
          </w:tcPr>
          <w:p w:rsidR="00C14A23" w:rsidRDefault="00C14A23" w:rsidP="00C14A2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56.7%</w:t>
            </w:r>
          </w:p>
        </w:tc>
      </w:tr>
      <w:tr w:rsidR="00C14A23" w:rsidTr="00961DBB">
        <w:tc>
          <w:tcPr>
            <w:tcW w:w="2126" w:type="dxa"/>
          </w:tcPr>
          <w:p w:rsidR="00C14A23" w:rsidRDefault="00C14A23" w:rsidP="00C14A2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Amigo</w:t>
            </w:r>
          </w:p>
        </w:tc>
        <w:tc>
          <w:tcPr>
            <w:tcW w:w="1477" w:type="dxa"/>
          </w:tcPr>
          <w:p w:rsidR="00C14A23" w:rsidRDefault="00C14A23" w:rsidP="00C14A2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49.9%</w:t>
            </w:r>
          </w:p>
        </w:tc>
        <w:tc>
          <w:tcPr>
            <w:tcW w:w="1870" w:type="dxa"/>
          </w:tcPr>
          <w:p w:rsidR="00C14A23" w:rsidRDefault="00C14A23" w:rsidP="00C14A2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£5270.04</w:t>
            </w:r>
          </w:p>
        </w:tc>
        <w:tc>
          <w:tcPr>
            <w:tcW w:w="1870" w:type="dxa"/>
          </w:tcPr>
          <w:p w:rsidR="00C14A23" w:rsidRDefault="00C14A23" w:rsidP="00C14A2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£2270.04</w:t>
            </w:r>
          </w:p>
        </w:tc>
        <w:tc>
          <w:tcPr>
            <w:tcW w:w="1870" w:type="dxa"/>
          </w:tcPr>
          <w:p w:rsidR="00C14A23" w:rsidRDefault="00C14A23" w:rsidP="00C14A2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286.7%</w:t>
            </w:r>
          </w:p>
        </w:tc>
      </w:tr>
    </w:tbl>
    <w:p w:rsidR="00152C5F" w:rsidRPr="00CC212E" w:rsidRDefault="00CD655E" w:rsidP="00CA647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*</w:t>
      </w:r>
      <w:r w:rsidRPr="00CD655E">
        <w:rPr>
          <w:rFonts w:asciiTheme="minorHAnsi" w:hAnsiTheme="minorHAnsi" w:cs="Arial"/>
          <w:color w:val="000000"/>
          <w:sz w:val="18"/>
          <w:szCs w:val="18"/>
        </w:rPr>
        <w:t>All rates are representative</w:t>
      </w:r>
    </w:p>
    <w:p w:rsidR="004E13E6" w:rsidRPr="00CC212E" w:rsidRDefault="004E13E6" w:rsidP="004E13E6">
      <w:pPr>
        <w:pStyle w:val="NormalWeb"/>
        <w:shd w:val="clear" w:color="auto" w:fill="FFFFFF"/>
        <w:spacing w:before="0" w:beforeAutospacing="0" w:after="0" w:afterAutospacing="0"/>
        <w:ind w:left="643"/>
        <w:rPr>
          <w:rFonts w:asciiTheme="minorHAnsi" w:hAnsiTheme="minorHAnsi" w:cs="Arial"/>
          <w:color w:val="000000"/>
          <w:sz w:val="16"/>
          <w:szCs w:val="16"/>
        </w:rPr>
      </w:pPr>
    </w:p>
    <w:p w:rsidR="00193FA6" w:rsidRDefault="00193FA6" w:rsidP="00A8495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As you will have seen in the press and mail shots, the General Data Protection Regulations (GDPR) come</w:t>
      </w:r>
      <w:r w:rsidR="006C3647">
        <w:rPr>
          <w:rFonts w:ascii="Calibri" w:hAnsi="Calibri" w:cs="Arial"/>
          <w:color w:val="000000"/>
          <w:sz w:val="28"/>
          <w:szCs w:val="28"/>
        </w:rPr>
        <w:t>s</w:t>
      </w:r>
      <w:r>
        <w:rPr>
          <w:rFonts w:ascii="Calibri" w:hAnsi="Calibri" w:cs="Arial"/>
          <w:color w:val="000000"/>
          <w:sz w:val="28"/>
          <w:szCs w:val="28"/>
        </w:rPr>
        <w:t xml:space="preserve"> into effect from 25</w:t>
      </w:r>
      <w:r w:rsidRPr="00193FA6">
        <w:rPr>
          <w:rFonts w:ascii="Calibri" w:hAnsi="Calibri" w:cs="Arial"/>
          <w:color w:val="000000"/>
          <w:sz w:val="28"/>
          <w:szCs w:val="28"/>
          <w:vertAlign w:val="superscript"/>
        </w:rPr>
        <w:t>th</w:t>
      </w:r>
      <w:r>
        <w:rPr>
          <w:rFonts w:ascii="Calibri" w:hAnsi="Calibri" w:cs="Arial"/>
          <w:color w:val="000000"/>
          <w:sz w:val="28"/>
          <w:szCs w:val="28"/>
        </w:rPr>
        <w:t xml:space="preserve"> May 2018. This legislation sets out how data is handled and the rights of members and financial institutions and applies across Europe.</w:t>
      </w:r>
    </w:p>
    <w:p w:rsidR="00A8495B" w:rsidRDefault="00193FA6" w:rsidP="00193FA6">
      <w:pPr>
        <w:pStyle w:val="NormalWeb"/>
        <w:shd w:val="clear" w:color="auto" w:fill="FFFFFF"/>
        <w:spacing w:before="0" w:beforeAutospacing="0" w:after="0" w:afterAutospacing="0"/>
        <w:ind w:left="643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In line with these changes we have updated our Privacy Policy, which is available to view on line. There is no specific action that you need to take following these changes</w:t>
      </w:r>
      <w:r w:rsidR="006C3647">
        <w:rPr>
          <w:rFonts w:ascii="Calibri" w:hAnsi="Calibri" w:cs="Arial"/>
          <w:color w:val="000000"/>
          <w:sz w:val="28"/>
          <w:szCs w:val="28"/>
        </w:rPr>
        <w:t>.</w:t>
      </w:r>
      <w:bookmarkStart w:id="0" w:name="_GoBack"/>
      <w:bookmarkEnd w:id="0"/>
    </w:p>
    <w:p w:rsidR="006029A1" w:rsidRPr="00CC212E" w:rsidRDefault="006029A1" w:rsidP="006029A1">
      <w:pPr>
        <w:pStyle w:val="ListParagraph"/>
        <w:shd w:val="clear" w:color="auto" w:fill="FFFFFF"/>
        <w:spacing w:after="0" w:line="320" w:lineRule="atLeast"/>
        <w:ind w:left="643"/>
        <w:jc w:val="both"/>
        <w:rPr>
          <w:rFonts w:eastAsia="Times New Roman"/>
          <w:sz w:val="16"/>
          <w:szCs w:val="16"/>
          <w:lang w:val="en-US"/>
        </w:rPr>
      </w:pPr>
    </w:p>
    <w:p w:rsidR="00CA647F" w:rsidRPr="00CC212E" w:rsidRDefault="00CA647F" w:rsidP="00CA647F">
      <w:pPr>
        <w:pStyle w:val="ListParagraph"/>
        <w:numPr>
          <w:ilvl w:val="0"/>
          <w:numId w:val="2"/>
        </w:numPr>
        <w:shd w:val="clear" w:color="auto" w:fill="FFFFFF"/>
        <w:spacing w:after="0" w:line="320" w:lineRule="atLeast"/>
        <w:jc w:val="both"/>
        <w:rPr>
          <w:sz w:val="28"/>
          <w:szCs w:val="28"/>
        </w:rPr>
      </w:pPr>
      <w:r w:rsidRPr="00CC212E">
        <w:rPr>
          <w:rFonts w:eastAsia="Times New Roman"/>
          <w:sz w:val="28"/>
          <w:szCs w:val="28"/>
          <w:lang w:val="en-US"/>
        </w:rPr>
        <w:t xml:space="preserve">Did you know that we pay a £10 bounty to any existing member who introduces a new member (who in turn </w:t>
      </w:r>
      <w:r w:rsidRPr="00CC212E">
        <w:rPr>
          <w:sz w:val="28"/>
          <w:szCs w:val="28"/>
        </w:rPr>
        <w:t>maintains their regular savings account for 3 months) Just make sure your name appears on their application form as an introducer so we know who to pay the bounty too.</w:t>
      </w:r>
    </w:p>
    <w:p w:rsidR="00AA0BE0" w:rsidRPr="00AA0BE0" w:rsidRDefault="00AA0BE0" w:rsidP="00AA0BE0">
      <w:pPr>
        <w:pStyle w:val="ListParagraph"/>
        <w:rPr>
          <w:rFonts w:ascii="Calibri" w:hAnsi="Calibri" w:cs="Arial"/>
          <w:color w:val="000000"/>
          <w:sz w:val="16"/>
          <w:szCs w:val="16"/>
        </w:rPr>
      </w:pPr>
    </w:p>
    <w:p w:rsidR="003D5050" w:rsidRPr="00CC212E" w:rsidRDefault="005B5EEE" w:rsidP="007C1779">
      <w:pPr>
        <w:pStyle w:val="ListParagraph"/>
        <w:ind w:left="643"/>
        <w:jc w:val="both"/>
        <w:rPr>
          <w:sz w:val="16"/>
          <w:szCs w:val="16"/>
        </w:rPr>
      </w:pPr>
      <w:r w:rsidRPr="00CC212E">
        <w:rPr>
          <w:sz w:val="28"/>
          <w:szCs w:val="28"/>
        </w:rPr>
        <w:t>As always please do let us know if you have any suggestions for improvement or wish to opt out of this newsletter. </w:t>
      </w:r>
      <w:r w:rsidR="00CA647F">
        <w:rPr>
          <w:sz w:val="16"/>
          <w:szCs w:val="16"/>
        </w:rPr>
        <w:t>May</w:t>
      </w:r>
      <w:r w:rsidR="004E41B7">
        <w:rPr>
          <w:sz w:val="16"/>
          <w:szCs w:val="16"/>
        </w:rPr>
        <w:t>18</w:t>
      </w:r>
    </w:p>
    <w:sectPr w:rsidR="003D5050" w:rsidRPr="00CC212E" w:rsidSect="009302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26C6B"/>
    <w:multiLevelType w:val="hybridMultilevel"/>
    <w:tmpl w:val="15A854AE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68997719"/>
    <w:multiLevelType w:val="multilevel"/>
    <w:tmpl w:val="8996D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EE"/>
    <w:rsid w:val="00063153"/>
    <w:rsid w:val="00084A81"/>
    <w:rsid w:val="000C43C8"/>
    <w:rsid w:val="000C7455"/>
    <w:rsid w:val="000D25B6"/>
    <w:rsid w:val="00127668"/>
    <w:rsid w:val="00141E53"/>
    <w:rsid w:val="00146BE3"/>
    <w:rsid w:val="00151A68"/>
    <w:rsid w:val="00152C5F"/>
    <w:rsid w:val="00155EB1"/>
    <w:rsid w:val="00162B0D"/>
    <w:rsid w:val="00193FA6"/>
    <w:rsid w:val="001A5623"/>
    <w:rsid w:val="001B430E"/>
    <w:rsid w:val="001D0878"/>
    <w:rsid w:val="002105D7"/>
    <w:rsid w:val="0021701E"/>
    <w:rsid w:val="0023535C"/>
    <w:rsid w:val="00247D68"/>
    <w:rsid w:val="00292FB4"/>
    <w:rsid w:val="002D6E27"/>
    <w:rsid w:val="002E1459"/>
    <w:rsid w:val="00301161"/>
    <w:rsid w:val="003B4B9F"/>
    <w:rsid w:val="003D5050"/>
    <w:rsid w:val="004010BF"/>
    <w:rsid w:val="00402EED"/>
    <w:rsid w:val="00410188"/>
    <w:rsid w:val="0043155E"/>
    <w:rsid w:val="00453688"/>
    <w:rsid w:val="00461513"/>
    <w:rsid w:val="004D0F21"/>
    <w:rsid w:val="004E13E6"/>
    <w:rsid w:val="004E41B7"/>
    <w:rsid w:val="004F0926"/>
    <w:rsid w:val="00520862"/>
    <w:rsid w:val="00523607"/>
    <w:rsid w:val="00565C82"/>
    <w:rsid w:val="00566912"/>
    <w:rsid w:val="00583361"/>
    <w:rsid w:val="005842F7"/>
    <w:rsid w:val="00592A3B"/>
    <w:rsid w:val="005A28F7"/>
    <w:rsid w:val="005A5444"/>
    <w:rsid w:val="005B2A96"/>
    <w:rsid w:val="005B5EEE"/>
    <w:rsid w:val="005C6CC7"/>
    <w:rsid w:val="005F4F9D"/>
    <w:rsid w:val="006029A1"/>
    <w:rsid w:val="0067297F"/>
    <w:rsid w:val="00681508"/>
    <w:rsid w:val="00685021"/>
    <w:rsid w:val="006976E6"/>
    <w:rsid w:val="006C3647"/>
    <w:rsid w:val="006E6DC5"/>
    <w:rsid w:val="007811DA"/>
    <w:rsid w:val="007B6116"/>
    <w:rsid w:val="007C1779"/>
    <w:rsid w:val="007D2445"/>
    <w:rsid w:val="007F6352"/>
    <w:rsid w:val="008038EC"/>
    <w:rsid w:val="008408BB"/>
    <w:rsid w:val="008C553F"/>
    <w:rsid w:val="008F2198"/>
    <w:rsid w:val="0093028F"/>
    <w:rsid w:val="00961DBB"/>
    <w:rsid w:val="00975441"/>
    <w:rsid w:val="0099237A"/>
    <w:rsid w:val="00A676C1"/>
    <w:rsid w:val="00A8495B"/>
    <w:rsid w:val="00A905ED"/>
    <w:rsid w:val="00AA0BE0"/>
    <w:rsid w:val="00AE3D37"/>
    <w:rsid w:val="00AF7FAB"/>
    <w:rsid w:val="00B15CCC"/>
    <w:rsid w:val="00B819A6"/>
    <w:rsid w:val="00B94338"/>
    <w:rsid w:val="00BB6E0E"/>
    <w:rsid w:val="00BD758E"/>
    <w:rsid w:val="00BE1BC7"/>
    <w:rsid w:val="00BE40F4"/>
    <w:rsid w:val="00C14A23"/>
    <w:rsid w:val="00C20B01"/>
    <w:rsid w:val="00C33F34"/>
    <w:rsid w:val="00C5156E"/>
    <w:rsid w:val="00C743D2"/>
    <w:rsid w:val="00C93011"/>
    <w:rsid w:val="00CA647F"/>
    <w:rsid w:val="00CB4105"/>
    <w:rsid w:val="00CC212E"/>
    <w:rsid w:val="00CD655E"/>
    <w:rsid w:val="00D67002"/>
    <w:rsid w:val="00D749EE"/>
    <w:rsid w:val="00D85BF8"/>
    <w:rsid w:val="00E72561"/>
    <w:rsid w:val="00E82B81"/>
    <w:rsid w:val="00EA1BB1"/>
    <w:rsid w:val="00EA797C"/>
    <w:rsid w:val="00EB1EDE"/>
    <w:rsid w:val="00EE5EA5"/>
    <w:rsid w:val="00EF112A"/>
    <w:rsid w:val="00FC0B2E"/>
    <w:rsid w:val="00FC4940"/>
    <w:rsid w:val="00FD22B4"/>
    <w:rsid w:val="00FE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42881D-4085-4985-A2DB-2D4705F1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28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5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5B5EEE"/>
  </w:style>
  <w:style w:type="character" w:styleId="Hyperlink">
    <w:name w:val="Hyperlink"/>
    <w:basedOn w:val="DefaultParagraphFont"/>
    <w:uiPriority w:val="99"/>
    <w:unhideWhenUsed/>
    <w:rsid w:val="005B5E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0F4"/>
    <w:pPr>
      <w:ind w:left="720"/>
      <w:contextualSpacing/>
    </w:pPr>
  </w:style>
  <w:style w:type="paragraph" w:styleId="NoSpacing">
    <w:name w:val="No Spacing"/>
    <w:uiPriority w:val="1"/>
    <w:qFormat/>
    <w:rsid w:val="00565C82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B2E"/>
    <w:rPr>
      <w:rFonts w:ascii="Segoe UI" w:hAnsi="Segoe UI" w:cs="Segoe UI"/>
      <w:sz w:val="18"/>
      <w:szCs w:val="18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99237A"/>
    <w:rPr>
      <w:i/>
      <w:iCs/>
    </w:rPr>
  </w:style>
  <w:style w:type="table" w:styleId="TableGrid">
    <w:name w:val="Table Grid"/>
    <w:basedOn w:val="TableNormal"/>
    <w:uiPriority w:val="39"/>
    <w:rsid w:val="004E13E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Hillingdon Credit Union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Allen</dc:creator>
  <cp:keywords/>
  <dc:description/>
  <cp:lastModifiedBy>Steve Allen</cp:lastModifiedBy>
  <cp:revision>9</cp:revision>
  <cp:lastPrinted>2018-05-15T13:08:00Z</cp:lastPrinted>
  <dcterms:created xsi:type="dcterms:W3CDTF">2018-05-15T12:16:00Z</dcterms:created>
  <dcterms:modified xsi:type="dcterms:W3CDTF">2018-05-15T13:12:00Z</dcterms:modified>
</cp:coreProperties>
</file>