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BE" w:rsidRPr="005611BE" w:rsidRDefault="005611BE" w:rsidP="005611BE">
      <w:pPr>
        <w:pStyle w:val="NormalWeb"/>
        <w:shd w:val="clear" w:color="auto" w:fill="FFFFFF"/>
        <w:spacing w:before="0" w:beforeAutospacing="0" w:after="200" w:afterAutospacing="0"/>
        <w:jc w:val="center"/>
        <w:rPr>
          <w:rFonts w:asciiTheme="minorHAnsi" w:hAnsiTheme="minorHAnsi" w:cs="Arial"/>
          <w:color w:val="222222"/>
          <w:sz w:val="72"/>
          <w:szCs w:val="72"/>
        </w:rPr>
      </w:pPr>
      <w:r w:rsidRPr="005611BE">
        <w:rPr>
          <w:rFonts w:asciiTheme="minorHAnsi" w:hAnsiTheme="minorHAnsi" w:cs="Arial"/>
          <w:color w:val="000000"/>
          <w:sz w:val="72"/>
          <w:szCs w:val="72"/>
        </w:rPr>
        <w:t>Did you know??</w:t>
      </w:r>
    </w:p>
    <w:p w:rsidR="005611BE" w:rsidRPr="005611BE" w:rsidRDefault="005611BE" w:rsidP="005611BE">
      <w:pPr>
        <w:pStyle w:val="NormalWeb"/>
        <w:shd w:val="clear" w:color="auto" w:fill="FFFFFF"/>
        <w:spacing w:before="0" w:beforeAutospacing="0" w:after="200" w:afterAutospacing="0"/>
        <w:jc w:val="center"/>
        <w:rPr>
          <w:rFonts w:asciiTheme="minorHAnsi" w:hAnsiTheme="minorHAnsi" w:cs="Arial"/>
          <w:color w:val="222222"/>
          <w:sz w:val="28"/>
          <w:szCs w:val="28"/>
        </w:rPr>
      </w:pPr>
      <w:r w:rsidRPr="005611BE">
        <w:rPr>
          <w:rFonts w:asciiTheme="minorHAnsi" w:hAnsiTheme="minorHAnsi" w:cs="Arial"/>
          <w:color w:val="000000"/>
          <w:sz w:val="28"/>
          <w:szCs w:val="28"/>
        </w:rPr>
        <w:t> </w:t>
      </w:r>
    </w:p>
    <w:p w:rsidR="005611BE" w:rsidRPr="005611BE" w:rsidRDefault="005611BE" w:rsidP="005611BE">
      <w:pPr>
        <w:pStyle w:val="NormalWeb"/>
        <w:shd w:val="clear" w:color="auto" w:fill="FFFFFF"/>
        <w:spacing w:before="0" w:beforeAutospacing="0" w:after="200" w:afterAutospacing="0"/>
        <w:jc w:val="center"/>
        <w:rPr>
          <w:rFonts w:asciiTheme="minorHAnsi" w:hAnsiTheme="minorHAnsi" w:cs="Arial"/>
          <w:color w:val="000000"/>
          <w:sz w:val="28"/>
          <w:szCs w:val="28"/>
        </w:rPr>
      </w:pPr>
      <w:r w:rsidRPr="005611BE">
        <w:rPr>
          <w:rFonts w:asciiTheme="minorHAnsi" w:hAnsiTheme="minorHAnsi" w:cs="Arial"/>
          <w:color w:val="000000"/>
          <w:sz w:val="28"/>
          <w:szCs w:val="28"/>
        </w:rPr>
        <w:t> Welcome to t</w:t>
      </w:r>
      <w:r w:rsidR="00613808">
        <w:rPr>
          <w:rFonts w:asciiTheme="minorHAnsi" w:hAnsiTheme="minorHAnsi" w:cs="Arial"/>
          <w:color w:val="000000"/>
          <w:sz w:val="28"/>
          <w:szCs w:val="28"/>
        </w:rPr>
        <w:t>h</w:t>
      </w:r>
      <w:r w:rsidR="00DB29A9">
        <w:rPr>
          <w:rFonts w:asciiTheme="minorHAnsi" w:hAnsiTheme="minorHAnsi" w:cs="Arial"/>
          <w:color w:val="000000"/>
          <w:sz w:val="28"/>
          <w:szCs w:val="28"/>
        </w:rPr>
        <w:t>is month’s newsletter. The four</w:t>
      </w:r>
      <w:r w:rsidRPr="005611BE">
        <w:rPr>
          <w:rFonts w:asciiTheme="minorHAnsi" w:hAnsiTheme="minorHAnsi" w:cs="Arial"/>
          <w:color w:val="000000"/>
          <w:sz w:val="28"/>
          <w:szCs w:val="28"/>
        </w:rPr>
        <w:t xml:space="preserve"> key bits of information this month are:</w:t>
      </w:r>
    </w:p>
    <w:p w:rsidR="005611BE" w:rsidRPr="005611BE" w:rsidRDefault="005611BE" w:rsidP="005611BE">
      <w:pPr>
        <w:pStyle w:val="NormalWeb"/>
        <w:shd w:val="clear" w:color="auto" w:fill="FFFFFF"/>
        <w:spacing w:before="0" w:beforeAutospacing="0" w:after="0" w:afterAutospacing="0"/>
        <w:rPr>
          <w:rFonts w:asciiTheme="minorHAnsi" w:hAnsiTheme="minorHAnsi" w:cs="Arial"/>
          <w:color w:val="000000"/>
          <w:sz w:val="28"/>
          <w:szCs w:val="28"/>
        </w:rPr>
      </w:pPr>
    </w:p>
    <w:p w:rsidR="00613808" w:rsidRPr="009B3F27" w:rsidRDefault="00DB29A9" w:rsidP="00613808">
      <w:pPr>
        <w:pStyle w:val="NormalWeb"/>
        <w:numPr>
          <w:ilvl w:val="0"/>
          <w:numId w:val="1"/>
        </w:numPr>
        <w:shd w:val="clear" w:color="auto" w:fill="FFFFFF"/>
        <w:spacing w:before="0" w:beforeAutospacing="0" w:after="0" w:afterAutospacing="0"/>
        <w:rPr>
          <w:rFonts w:ascii="Calibri" w:hAnsi="Calibri"/>
          <w:sz w:val="28"/>
          <w:szCs w:val="28"/>
        </w:rPr>
      </w:pPr>
      <w:r w:rsidRPr="00955DCE">
        <w:rPr>
          <w:rFonts w:ascii="Calibri" w:hAnsi="Calibri" w:cs="Arial"/>
          <w:color w:val="000000"/>
          <w:sz w:val="28"/>
          <w:szCs w:val="28"/>
        </w:rPr>
        <w:t>We are now in full swing with Christmas loans. Processing times remain 24 hours once we have the completed application and bank statement</w:t>
      </w:r>
      <w:r w:rsidR="00563D49">
        <w:rPr>
          <w:rFonts w:ascii="Calibri" w:hAnsi="Calibri" w:cs="Arial"/>
          <w:color w:val="000000"/>
          <w:sz w:val="28"/>
          <w:szCs w:val="28"/>
        </w:rPr>
        <w:t>, up until the 14</w:t>
      </w:r>
      <w:r w:rsidR="00563D49" w:rsidRPr="00563D49">
        <w:rPr>
          <w:rFonts w:ascii="Calibri" w:hAnsi="Calibri" w:cs="Arial"/>
          <w:color w:val="000000"/>
          <w:sz w:val="28"/>
          <w:szCs w:val="28"/>
          <w:vertAlign w:val="superscript"/>
        </w:rPr>
        <w:t>th</w:t>
      </w:r>
      <w:r w:rsidR="00563D49">
        <w:rPr>
          <w:rFonts w:ascii="Calibri" w:hAnsi="Calibri" w:cs="Arial"/>
          <w:color w:val="000000"/>
          <w:sz w:val="28"/>
          <w:szCs w:val="28"/>
        </w:rPr>
        <w:t xml:space="preserve"> December</w:t>
      </w:r>
      <w:r w:rsidRPr="00955DCE">
        <w:rPr>
          <w:rFonts w:ascii="Calibri" w:hAnsi="Calibri" w:cs="Arial"/>
          <w:color w:val="000000"/>
          <w:sz w:val="28"/>
          <w:szCs w:val="28"/>
        </w:rPr>
        <w:t>. With the post likely to be slightly slower this time of year please make sure you get your application sent to us in good time, so there is no delay with your Christmas spending.</w:t>
      </w:r>
    </w:p>
    <w:p w:rsidR="009B3F27" w:rsidRPr="00955DCE" w:rsidRDefault="009B3F27" w:rsidP="009B3F27">
      <w:pPr>
        <w:pStyle w:val="NormalWeb"/>
        <w:shd w:val="clear" w:color="auto" w:fill="FFFFFF"/>
        <w:spacing w:before="0" w:beforeAutospacing="0" w:after="0" w:afterAutospacing="0"/>
        <w:ind w:left="720"/>
        <w:rPr>
          <w:rFonts w:ascii="Calibri" w:hAnsi="Calibri"/>
          <w:sz w:val="28"/>
          <w:szCs w:val="28"/>
        </w:rPr>
      </w:pPr>
    </w:p>
    <w:p w:rsidR="009B3F27" w:rsidRDefault="009B3F27" w:rsidP="009B3F27">
      <w:pPr>
        <w:pStyle w:val="NormalWeb"/>
        <w:numPr>
          <w:ilvl w:val="0"/>
          <w:numId w:val="1"/>
        </w:numPr>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 xml:space="preserve">Do you have an overdraft with Lloyds Bank or Halifax? If so you will probably notice there is now a daily fee when you borrow.  The interest rate equivalent can work out at some </w:t>
      </w:r>
      <w:r w:rsidRPr="007811DA">
        <w:rPr>
          <w:rFonts w:asciiTheme="minorHAnsi" w:hAnsiTheme="minorHAnsi" w:cs="Arial"/>
          <w:b/>
          <w:color w:val="000000"/>
          <w:sz w:val="28"/>
          <w:szCs w:val="28"/>
        </w:rPr>
        <w:t>66% APR</w:t>
      </w:r>
      <w:r>
        <w:rPr>
          <w:rFonts w:asciiTheme="minorHAnsi" w:hAnsiTheme="minorHAnsi" w:cs="Arial"/>
          <w:color w:val="000000"/>
          <w:sz w:val="28"/>
          <w:szCs w:val="28"/>
        </w:rPr>
        <w:t xml:space="preserve">!! Why not save money and take out a Credit Union loan and clear your overdraft and keep the £’s in your pocket. You can use our </w:t>
      </w:r>
      <w:hyperlink r:id="rId5" w:history="1">
        <w:r w:rsidRPr="007811DA">
          <w:rPr>
            <w:rStyle w:val="Hyperlink"/>
            <w:rFonts w:asciiTheme="minorHAnsi" w:hAnsiTheme="minorHAnsi" w:cs="Arial"/>
            <w:sz w:val="28"/>
            <w:szCs w:val="28"/>
          </w:rPr>
          <w:t>online</w:t>
        </w:r>
      </w:hyperlink>
      <w:r>
        <w:rPr>
          <w:rFonts w:asciiTheme="minorHAnsi" w:hAnsiTheme="minorHAnsi" w:cs="Arial"/>
          <w:color w:val="000000"/>
          <w:sz w:val="28"/>
          <w:szCs w:val="28"/>
        </w:rPr>
        <w:t xml:space="preserve"> system to apply for a loan, print off an application form from our web site or give us a call and we can pop and application form in the post for you. Remember to enclose a copy of your latest bank statement!</w:t>
      </w:r>
    </w:p>
    <w:p w:rsidR="009B3F27" w:rsidRPr="00CC212E" w:rsidRDefault="009B3F27" w:rsidP="009B3F27">
      <w:pPr>
        <w:pStyle w:val="NormalWeb"/>
        <w:shd w:val="clear" w:color="auto" w:fill="FFFFFF"/>
        <w:spacing w:before="0" w:beforeAutospacing="0" w:after="0" w:afterAutospacing="0"/>
        <w:rPr>
          <w:rFonts w:asciiTheme="minorHAnsi" w:hAnsiTheme="minorHAnsi" w:cs="Arial"/>
          <w:color w:val="000000"/>
          <w:sz w:val="28"/>
          <w:szCs w:val="28"/>
        </w:rPr>
      </w:pPr>
      <w:bookmarkStart w:id="0" w:name="_GoBack"/>
      <w:bookmarkEnd w:id="0"/>
    </w:p>
    <w:p w:rsidR="00613808" w:rsidRPr="00955DCE" w:rsidRDefault="00DB29A9" w:rsidP="00613808">
      <w:pPr>
        <w:pStyle w:val="NoSpacing"/>
        <w:numPr>
          <w:ilvl w:val="0"/>
          <w:numId w:val="3"/>
        </w:numPr>
        <w:rPr>
          <w:rFonts w:ascii="Calibri" w:hAnsi="Calibri"/>
          <w:sz w:val="28"/>
          <w:szCs w:val="28"/>
        </w:rPr>
      </w:pPr>
      <w:r w:rsidRPr="00955DCE">
        <w:rPr>
          <w:rFonts w:ascii="Calibri" w:hAnsi="Calibri"/>
          <w:sz w:val="28"/>
          <w:szCs w:val="28"/>
        </w:rPr>
        <w:t xml:space="preserve">Many people have registered their landline number with the “telephone preference service” (TPS) to stop unwanted marketing calls. But did you know you can also use this service for your mobile number as well – just text </w:t>
      </w:r>
      <w:r w:rsidR="00592AA1" w:rsidRPr="00955DCE">
        <w:rPr>
          <w:rFonts w:ascii="Calibri" w:hAnsi="Calibri"/>
          <w:sz w:val="28"/>
          <w:szCs w:val="28"/>
        </w:rPr>
        <w:t>85095 including your email address and you will be added to the “do not call” data base</w:t>
      </w:r>
    </w:p>
    <w:p w:rsidR="00613808" w:rsidRPr="00955DCE" w:rsidRDefault="00613808" w:rsidP="00613808">
      <w:pPr>
        <w:pStyle w:val="NoSpacing"/>
        <w:rPr>
          <w:rFonts w:ascii="Calibri" w:hAnsi="Calibri"/>
          <w:sz w:val="28"/>
          <w:szCs w:val="28"/>
        </w:rPr>
      </w:pPr>
    </w:p>
    <w:p w:rsidR="00592AA1" w:rsidRPr="00955DCE" w:rsidRDefault="00592AA1" w:rsidP="00592AA1">
      <w:pPr>
        <w:pStyle w:val="NormalWeb"/>
        <w:numPr>
          <w:ilvl w:val="0"/>
          <w:numId w:val="3"/>
        </w:numPr>
        <w:shd w:val="clear" w:color="auto" w:fill="FFFFFF"/>
        <w:spacing w:before="0" w:beforeAutospacing="0" w:after="0" w:afterAutospacing="0"/>
        <w:rPr>
          <w:rFonts w:ascii="Calibri" w:hAnsi="Calibri" w:cs="Arial"/>
          <w:color w:val="000000"/>
          <w:sz w:val="28"/>
          <w:szCs w:val="28"/>
        </w:rPr>
      </w:pPr>
      <w:r w:rsidRPr="00955DCE">
        <w:rPr>
          <w:rFonts w:ascii="Calibri" w:hAnsi="Calibri" w:cs="Arial"/>
          <w:color w:val="000000"/>
          <w:sz w:val="28"/>
          <w:szCs w:val="28"/>
        </w:rPr>
        <w:t xml:space="preserve">We pay £10 for good news stories that appear in our annual newsletter. Do you have an example of where we have made the difference to you or your family with the service or loans we have provided? Let us know by email via </w:t>
      </w:r>
      <w:hyperlink r:id="rId6" w:history="1">
        <w:r w:rsidRPr="00955DCE">
          <w:rPr>
            <w:rStyle w:val="Hyperlink"/>
            <w:rFonts w:ascii="Calibri" w:hAnsi="Calibri" w:cs="Arial"/>
            <w:sz w:val="28"/>
            <w:szCs w:val="28"/>
          </w:rPr>
          <w:t>www.hillingdon.cu@gmail.com</w:t>
        </w:r>
      </w:hyperlink>
    </w:p>
    <w:p w:rsidR="005611BE" w:rsidRPr="005611BE" w:rsidRDefault="005611BE" w:rsidP="005611BE">
      <w:pPr>
        <w:autoSpaceDE w:val="0"/>
        <w:autoSpaceDN w:val="0"/>
        <w:adjustRightInd w:val="0"/>
        <w:spacing w:before="100" w:after="100" w:line="240" w:lineRule="auto"/>
        <w:rPr>
          <w:rFonts w:cs="Times New Roman"/>
          <w:sz w:val="28"/>
          <w:szCs w:val="28"/>
        </w:rPr>
      </w:pPr>
    </w:p>
    <w:p w:rsidR="005611BE" w:rsidRPr="00955DCE" w:rsidRDefault="005611BE" w:rsidP="005611BE">
      <w:pPr>
        <w:rPr>
          <w:rFonts w:ascii="Calibri" w:hAnsi="Calibri"/>
          <w:sz w:val="16"/>
          <w:szCs w:val="16"/>
        </w:rPr>
      </w:pPr>
      <w:r w:rsidRPr="00955DCE">
        <w:rPr>
          <w:rFonts w:ascii="Calibri" w:hAnsi="Calibri"/>
          <w:sz w:val="28"/>
          <w:szCs w:val="28"/>
        </w:rPr>
        <w:t xml:space="preserve">As always please do let us know if you have any suggestions for improvement or wish to opt out of this newsletter.  </w:t>
      </w:r>
      <w:r w:rsidR="00592AA1" w:rsidRPr="00955DCE">
        <w:rPr>
          <w:rFonts w:ascii="Calibri" w:hAnsi="Calibri"/>
          <w:sz w:val="16"/>
          <w:szCs w:val="16"/>
        </w:rPr>
        <w:t>November</w:t>
      </w:r>
      <w:r w:rsidR="00613808" w:rsidRPr="00955DCE">
        <w:rPr>
          <w:rFonts w:ascii="Calibri" w:hAnsi="Calibri"/>
          <w:sz w:val="16"/>
          <w:szCs w:val="16"/>
        </w:rPr>
        <w:t xml:space="preserve"> </w:t>
      </w:r>
      <w:r w:rsidR="00563D49">
        <w:rPr>
          <w:rFonts w:ascii="Calibri" w:hAnsi="Calibri"/>
          <w:sz w:val="16"/>
          <w:szCs w:val="16"/>
        </w:rPr>
        <w:t>18</w:t>
      </w:r>
    </w:p>
    <w:sectPr w:rsidR="005611BE" w:rsidRPr="00955DCE" w:rsidSect="00461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07BE431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12382275"/>
    <w:multiLevelType w:val="hybridMultilevel"/>
    <w:tmpl w:val="11F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A2DD3"/>
    <w:multiLevelType w:val="hybridMultilevel"/>
    <w:tmpl w:val="0934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860B5"/>
    <w:multiLevelType w:val="hybridMultilevel"/>
    <w:tmpl w:val="8D54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BE"/>
    <w:rsid w:val="000C2665"/>
    <w:rsid w:val="0018390D"/>
    <w:rsid w:val="0020472D"/>
    <w:rsid w:val="00235BE9"/>
    <w:rsid w:val="00383C4B"/>
    <w:rsid w:val="004614FF"/>
    <w:rsid w:val="005611BE"/>
    <w:rsid w:val="00563D49"/>
    <w:rsid w:val="00592AA1"/>
    <w:rsid w:val="00592FDB"/>
    <w:rsid w:val="005E7C1A"/>
    <w:rsid w:val="00613808"/>
    <w:rsid w:val="00955DCE"/>
    <w:rsid w:val="009920B9"/>
    <w:rsid w:val="009B3F27"/>
    <w:rsid w:val="009F1D25"/>
    <w:rsid w:val="00AF753F"/>
    <w:rsid w:val="00B05D4E"/>
    <w:rsid w:val="00C8542C"/>
    <w:rsid w:val="00DB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B232B-BC97-4BFE-BDFE-83B9E3A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1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1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611BE"/>
    <w:rPr>
      <w:color w:val="0000FF"/>
      <w:u w:val="single"/>
    </w:rPr>
  </w:style>
  <w:style w:type="paragraph" w:styleId="ListParagraph">
    <w:name w:val="List Paragraph"/>
    <w:basedOn w:val="Normal"/>
    <w:uiPriority w:val="34"/>
    <w:qFormat/>
    <w:rsid w:val="005611BE"/>
    <w:pPr>
      <w:ind w:left="720"/>
      <w:contextualSpacing/>
    </w:pPr>
  </w:style>
  <w:style w:type="paragraph" w:styleId="NoSpacing">
    <w:name w:val="No Spacing"/>
    <w:uiPriority w:val="1"/>
    <w:qFormat/>
    <w:rsid w:val="005611BE"/>
    <w:pPr>
      <w:spacing w:after="0" w:line="240" w:lineRule="auto"/>
    </w:pPr>
  </w:style>
  <w:style w:type="paragraph" w:styleId="BalloonText">
    <w:name w:val="Balloon Text"/>
    <w:basedOn w:val="Normal"/>
    <w:link w:val="BalloonTextChar"/>
    <w:uiPriority w:val="99"/>
    <w:semiHidden/>
    <w:unhideWhenUsed/>
    <w:rsid w:val="0056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cusrv\data\Credit%20Union\RSA%20docs\www.hillingdon.cu@gmail.com" TargetMode="External"/><Relationship Id="rId5" Type="http://schemas.openxmlformats.org/officeDocument/2006/relationships/hyperlink" Target="https://www.cusecureserver.co.uk/~lbhcudigital/members/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4</cp:revision>
  <cp:lastPrinted>2018-11-14T13:01:00Z</cp:lastPrinted>
  <dcterms:created xsi:type="dcterms:W3CDTF">2018-11-14T13:03:00Z</dcterms:created>
  <dcterms:modified xsi:type="dcterms:W3CDTF">2018-11-14T13:26:00Z</dcterms:modified>
</cp:coreProperties>
</file>